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A74" w:rsidRDefault="008949CE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450253">
      <w:pPr>
        <w:rPr>
          <w:rFonts w:ascii="Times New Roman" w:hAnsi="Times New Roman" w:cs="Times New Roman"/>
          <w:sz w:val="48"/>
          <w:szCs w:val="48"/>
        </w:rPr>
      </w:pPr>
    </w:p>
    <w:p w:rsidR="00450253" w:rsidRDefault="003B4759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  <w:r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  <w:t xml:space="preserve">ДРУГИ </w:t>
      </w:r>
      <w:r w:rsidR="00450253"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  <w:t>АНЕКС ШКОЛСКОГ ПРОГРАМА</w:t>
      </w:r>
    </w:p>
    <w:p w:rsidR="00450253" w:rsidRDefault="00CB492D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  <w:r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  <w:t>202</w:t>
      </w:r>
      <w:r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Latn-RS"/>
        </w:rPr>
        <w:t>3</w:t>
      </w:r>
      <w:r w:rsidR="00450253"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  <w:t>. ГОДИНЕ</w:t>
      </w: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450253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48"/>
          <w:szCs w:val="48"/>
          <w:lang w:val="sr-Cyrl-RS"/>
        </w:rPr>
      </w:pPr>
    </w:p>
    <w:p w:rsidR="00450253" w:rsidRDefault="00201D69" w:rsidP="00450253">
      <w:pPr>
        <w:jc w:val="center"/>
        <w:rPr>
          <w:rFonts w:ascii="Times New Roman" w:hAnsi="Times New Roman" w:cs="Times New Roman"/>
          <w:color w:val="2E74B5" w:themeColor="accent1" w:themeShade="BF"/>
          <w:sz w:val="36"/>
          <w:szCs w:val="36"/>
          <w:lang w:val="sr-Cyrl-RS"/>
        </w:rPr>
        <w:sectPr w:rsidR="00450253" w:rsidSect="0045025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color w:val="2E74B5" w:themeColor="accent1" w:themeShade="BF"/>
          <w:sz w:val="36"/>
          <w:szCs w:val="36"/>
          <w:lang w:val="sr-Cyrl-RS"/>
        </w:rPr>
        <w:t>Септембар, 2023</w:t>
      </w:r>
      <w:r w:rsidR="00450253">
        <w:rPr>
          <w:rFonts w:ascii="Times New Roman" w:hAnsi="Times New Roman" w:cs="Times New Roman"/>
          <w:color w:val="2E74B5" w:themeColor="accent1" w:themeShade="BF"/>
          <w:sz w:val="36"/>
          <w:szCs w:val="36"/>
          <w:lang w:val="sr-Cyrl-RS"/>
        </w:rPr>
        <w:t xml:space="preserve">. </w:t>
      </w:r>
    </w:p>
    <w:p w:rsidR="00450253" w:rsidRDefault="00450253" w:rsidP="00201D69">
      <w:pPr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sr-Cyrl-RS"/>
        </w:rPr>
        <w:lastRenderedPageBreak/>
        <w:t>ПОЛАЗНЕ ОСНОВЕ</w:t>
      </w:r>
    </w:p>
    <w:p w:rsidR="00450253" w:rsidRDefault="00450253" w:rsidP="00450253">
      <w:pPr>
        <w:ind w:firstLine="72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  <w:lang w:val="sr-Cyrl-RS"/>
        </w:rPr>
      </w:pPr>
    </w:p>
    <w:p w:rsidR="00450253" w:rsidRDefault="00450253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Гимназија „Милош Савковић“ усвојила је 30. јуна 2022. године Школски програм за период од 2022-2026. године. </w:t>
      </w:r>
    </w:p>
    <w:p w:rsidR="00450253" w:rsidRDefault="00450253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У том програму су програми свих предмета и посебни програми за све разреде општег типа, природно-математичког и друштвено-језичког смера, као и сви програми првог, другог и четвртог разреда смера за ученике са посебним способностима за рачунарство и информатику. </w:t>
      </w:r>
    </w:p>
    <w:p w:rsidR="00C14C0B" w:rsidRDefault="00201D69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Након тога, усвојен је Анекс школског програма (14. септембра 2022. године) за 3. разред смера за ученике са посебним способностима за информатику и рачунарство јер је т</w:t>
      </w:r>
      <w:r w:rsidR="00C14C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ек 30. августа 2022. године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објављен </w:t>
      </w:r>
      <w:r w:rsidR="00C14C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Правилник о </w:t>
      </w:r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допуни Правилника о плану и програму наставе и учења гимназије за ученике са посебним способностима за рачунарство и информатику </w:t>
      </w:r>
      <w:r w:rsidR="00C14C0B">
        <w:rPr>
          <w:rFonts w:ascii="Roboto" w:hAnsi="Roboto"/>
          <w:color w:val="4F4F4F"/>
          <w:sz w:val="23"/>
          <w:szCs w:val="23"/>
        </w:rPr>
        <w:t>“</w:t>
      </w:r>
      <w:proofErr w:type="spellStart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Службени</w:t>
      </w:r>
      <w:proofErr w:type="spellEnd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гласник</w:t>
      </w:r>
      <w:proofErr w:type="spellEnd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РС – </w:t>
      </w:r>
      <w:proofErr w:type="spellStart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Просветни</w:t>
      </w:r>
      <w:proofErr w:type="spellEnd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гласник</w:t>
      </w:r>
      <w:proofErr w:type="spellEnd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</w:t>
      </w:r>
      <w:proofErr w:type="spellStart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>број</w:t>
      </w:r>
      <w:proofErr w:type="spellEnd"/>
      <w:r w:rsidR="00C14C0B" w:rsidRPr="00C14C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10/2022.</w:t>
      </w:r>
      <w:r w:rsidR="00945858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у којем се налазио програм за 3. разред поменутог смера. </w:t>
      </w:r>
    </w:p>
    <w:p w:rsidR="00201D69" w:rsidRDefault="00201D69" w:rsidP="00450253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Исту дилему имали смо и школске 2022/23. године, јер је било потребно да се објаве измене Правилника о програму наставе и ученика за 4. разред смера за ученике са посебним способностима за рачунарство и информатику, али је објављен тек </w:t>
      </w:r>
      <w:r w:rsidR="008E74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1. септембра 2023. године у публикацији </w:t>
      </w:r>
      <w:r w:rsidR="008E7475" w:rsidRPr="008E74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“Службени гласник РС – Просветни гласник” број 13/2023.</w:t>
      </w:r>
    </w:p>
    <w:p w:rsidR="003C5E3D" w:rsidRDefault="008E7475" w:rsidP="00450253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Зато се сада израђује Анекс школског програма за 4. разред смера за ученике са посебним способностима за рачунарство и информатику. </w:t>
      </w:r>
    </w:p>
    <w:p w:rsidR="003C5E3D" w:rsidRDefault="003C5E3D" w:rsidP="00450253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sr-Cyrl-RS"/>
        </w:rPr>
      </w:pP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proofErr w:type="spellStart"/>
      <w:r w:rsidRPr="00945858">
        <w:rPr>
          <w:color w:val="000000"/>
        </w:rPr>
        <w:t>План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r w:rsidR="003B4759">
        <w:rPr>
          <w:color w:val="000000"/>
          <w:lang w:val="sr-Cyrl-RS"/>
        </w:rPr>
        <w:t xml:space="preserve">за 4. разред смера за ученике са посебним склоностима за рачунарство и информатику </w:t>
      </w:r>
      <w:bookmarkStart w:id="0" w:name="_GoBack"/>
      <w:bookmarkEnd w:id="0"/>
      <w:proofErr w:type="spellStart"/>
      <w:r w:rsidRPr="00945858">
        <w:rPr>
          <w:color w:val="000000"/>
        </w:rPr>
        <w:t>остварује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се</w:t>
      </w:r>
      <w:proofErr w:type="spellEnd"/>
      <w:r w:rsidRPr="00945858">
        <w:rPr>
          <w:color w:val="000000"/>
        </w:rPr>
        <w:t xml:space="preserve"> и у </w:t>
      </w:r>
      <w:proofErr w:type="spellStart"/>
      <w:r w:rsidRPr="00945858">
        <w:rPr>
          <w:color w:val="000000"/>
        </w:rPr>
        <w:t>складу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са</w:t>
      </w:r>
      <w:proofErr w:type="spellEnd"/>
      <w:r w:rsidRPr="00945858">
        <w:rPr>
          <w:color w:val="000000"/>
        </w:rPr>
        <w:t>:</w:t>
      </w:r>
    </w:p>
    <w:p w:rsidR="00945858" w:rsidRPr="00945858" w:rsidRDefault="00945858" w:rsidP="00945858">
      <w:pPr>
        <w:pStyle w:val="basic-paragraph"/>
        <w:spacing w:before="0" w:beforeAutospacing="0" w:after="150" w:afterAutospacing="0"/>
        <w:ind w:firstLine="720"/>
        <w:jc w:val="both"/>
        <w:rPr>
          <w:color w:val="000000"/>
        </w:rPr>
      </w:pPr>
      <w:r w:rsidRPr="00945858">
        <w:rPr>
          <w:color w:val="000000"/>
        </w:rPr>
        <w:t xml:space="preserve">1) </w:t>
      </w:r>
      <w:proofErr w:type="spellStart"/>
      <w:r w:rsidRPr="00945858">
        <w:rPr>
          <w:color w:val="000000"/>
        </w:rPr>
        <w:t>Правилником</w:t>
      </w:r>
      <w:proofErr w:type="spellEnd"/>
      <w:r w:rsidRPr="00945858">
        <w:rPr>
          <w:color w:val="000000"/>
        </w:rPr>
        <w:t xml:space="preserve"> о </w:t>
      </w:r>
      <w:proofErr w:type="spellStart"/>
      <w:r w:rsidRPr="00945858">
        <w:rPr>
          <w:color w:val="000000"/>
        </w:rPr>
        <w:t>плану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гимназију</w:t>
      </w:r>
      <w:proofErr w:type="spellEnd"/>
      <w:r w:rsidRPr="00945858">
        <w:rPr>
          <w:color w:val="000000"/>
        </w:rPr>
        <w:t xml:space="preserve"> („</w:t>
      </w:r>
      <w:proofErr w:type="spellStart"/>
      <w:r w:rsidRPr="00945858">
        <w:rPr>
          <w:color w:val="000000"/>
        </w:rPr>
        <w:t>Службени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 РС – </w:t>
      </w:r>
      <w:proofErr w:type="spellStart"/>
      <w:r w:rsidRPr="00945858">
        <w:rPr>
          <w:color w:val="000000"/>
        </w:rPr>
        <w:t>Просветни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гласник</w:t>
      </w:r>
      <w:proofErr w:type="spellEnd"/>
      <w:r w:rsidRPr="00945858">
        <w:rPr>
          <w:color w:val="000000"/>
        </w:rPr>
        <w:t xml:space="preserve">”, </w:t>
      </w:r>
      <w:proofErr w:type="spellStart"/>
      <w:r w:rsidRPr="00945858">
        <w:rPr>
          <w:color w:val="000000"/>
        </w:rPr>
        <w:t>бр</w:t>
      </w:r>
      <w:proofErr w:type="spellEnd"/>
      <w:r w:rsidRPr="00945858">
        <w:rPr>
          <w:color w:val="000000"/>
        </w:rPr>
        <w:t xml:space="preserve">. 4/20, 12/20, 15/20, 1/21, 3/21 и 7/21), у </w:t>
      </w:r>
      <w:proofErr w:type="spellStart"/>
      <w:r w:rsidRPr="00945858">
        <w:rPr>
          <w:color w:val="000000"/>
        </w:rPr>
        <w:t>делу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који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односи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план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програм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наставе</w:t>
      </w:r>
      <w:proofErr w:type="spellEnd"/>
      <w:r w:rsidRPr="00945858">
        <w:rPr>
          <w:color w:val="000000"/>
        </w:rPr>
        <w:t xml:space="preserve"> и </w:t>
      </w:r>
      <w:proofErr w:type="spellStart"/>
      <w:r w:rsidRPr="00945858">
        <w:rPr>
          <w:color w:val="000000"/>
        </w:rPr>
        <w:t>учења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предмете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природно-математичког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смера</w:t>
      </w:r>
      <w:proofErr w:type="spellEnd"/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за</w:t>
      </w:r>
      <w:proofErr w:type="spellEnd"/>
      <w:r w:rsidRPr="00945858">
        <w:rPr>
          <w:color w:val="000000"/>
        </w:rPr>
        <w:t xml:space="preserve"> </w:t>
      </w:r>
      <w:r w:rsidR="003C5E3D">
        <w:rPr>
          <w:color w:val="000000"/>
          <w:lang w:val="sr-Cyrl-RS"/>
        </w:rPr>
        <w:t>четврти</w:t>
      </w:r>
      <w:r w:rsidRPr="00945858">
        <w:rPr>
          <w:color w:val="000000"/>
        </w:rPr>
        <w:t xml:space="preserve"> </w:t>
      </w:r>
      <w:proofErr w:type="spellStart"/>
      <w:r w:rsidRPr="00945858">
        <w:rPr>
          <w:color w:val="000000"/>
        </w:rPr>
        <w:t>разред</w:t>
      </w:r>
      <w:proofErr w:type="spellEnd"/>
      <w:r w:rsidRPr="00945858">
        <w:rPr>
          <w:color w:val="000000"/>
        </w:rPr>
        <w:t>: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r w:rsidRPr="003C5E3D">
        <w:rPr>
          <w:color w:val="000000"/>
        </w:rPr>
        <w:t xml:space="preserve">1) </w:t>
      </w:r>
      <w:proofErr w:type="spellStart"/>
      <w:r w:rsidRPr="003C5E3D">
        <w:rPr>
          <w:color w:val="000000"/>
        </w:rPr>
        <w:t>Српски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језик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књижевност</w:t>
      </w:r>
      <w:proofErr w:type="spellEnd"/>
      <w:r w:rsidRPr="003C5E3D">
        <w:rPr>
          <w:color w:val="000000"/>
        </w:rPr>
        <w:t>;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r w:rsidRPr="003C5E3D">
        <w:rPr>
          <w:color w:val="000000"/>
        </w:rPr>
        <w:t xml:space="preserve">2) </w:t>
      </w:r>
      <w:proofErr w:type="spellStart"/>
      <w:r w:rsidRPr="003C5E3D">
        <w:rPr>
          <w:color w:val="000000"/>
        </w:rPr>
        <w:t>Физичко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здравствено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васпитање</w:t>
      </w:r>
      <w:proofErr w:type="spellEnd"/>
      <w:r w:rsidRPr="003C5E3D">
        <w:rPr>
          <w:color w:val="000000"/>
        </w:rPr>
        <w:t>;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r w:rsidRPr="003C5E3D">
        <w:rPr>
          <w:color w:val="000000"/>
        </w:rPr>
        <w:t xml:space="preserve">3) </w:t>
      </w:r>
      <w:proofErr w:type="spellStart"/>
      <w:r w:rsidRPr="003C5E3D">
        <w:rPr>
          <w:color w:val="000000"/>
        </w:rPr>
        <w:t>Социологија</w:t>
      </w:r>
      <w:proofErr w:type="spellEnd"/>
      <w:r w:rsidRPr="003C5E3D">
        <w:rPr>
          <w:color w:val="000000"/>
        </w:rPr>
        <w:t>;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r w:rsidRPr="003C5E3D">
        <w:rPr>
          <w:color w:val="000000"/>
        </w:rPr>
        <w:t xml:space="preserve">4) </w:t>
      </w:r>
      <w:proofErr w:type="spellStart"/>
      <w:r w:rsidRPr="003C5E3D">
        <w:rPr>
          <w:color w:val="000000"/>
        </w:rPr>
        <w:t>Филозофија</w:t>
      </w:r>
      <w:proofErr w:type="spellEnd"/>
      <w:r w:rsidRPr="003C5E3D">
        <w:rPr>
          <w:color w:val="000000"/>
        </w:rPr>
        <w:t>;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r w:rsidRPr="003C5E3D">
        <w:rPr>
          <w:color w:val="000000"/>
        </w:rPr>
        <w:t xml:space="preserve">5) </w:t>
      </w:r>
      <w:proofErr w:type="spellStart"/>
      <w:r w:rsidRPr="003C5E3D">
        <w:rPr>
          <w:color w:val="000000"/>
        </w:rPr>
        <w:t>Грађанско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васпитање</w:t>
      </w:r>
      <w:proofErr w:type="spellEnd"/>
      <w:r w:rsidRPr="003C5E3D">
        <w:rPr>
          <w:color w:val="000000"/>
        </w:rPr>
        <w:t>;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proofErr w:type="spellStart"/>
      <w:proofErr w:type="gramStart"/>
      <w:r w:rsidRPr="003C5E3D">
        <w:rPr>
          <w:color w:val="000000"/>
        </w:rPr>
        <w:t>те</w:t>
      </w:r>
      <w:proofErr w:type="spellEnd"/>
      <w:proofErr w:type="gram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за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њих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није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потребно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израдити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анекс</w:t>
      </w:r>
      <w:proofErr w:type="spellEnd"/>
      <w:r w:rsidRPr="003C5E3D">
        <w:rPr>
          <w:color w:val="000000"/>
        </w:rPr>
        <w:t xml:space="preserve">. </w:t>
      </w: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</w:p>
    <w:p w:rsidR="003C5E3D" w:rsidRPr="003C5E3D" w:rsidRDefault="003C5E3D" w:rsidP="003C5E3D">
      <w:pPr>
        <w:pStyle w:val="basic-paragraph"/>
        <w:spacing w:after="150"/>
        <w:ind w:firstLine="720"/>
        <w:jc w:val="both"/>
        <w:rPr>
          <w:color w:val="000000"/>
        </w:rPr>
      </w:pPr>
      <w:proofErr w:type="spellStart"/>
      <w:r w:rsidRPr="003C5E3D">
        <w:rPr>
          <w:color w:val="000000"/>
        </w:rPr>
        <w:t>Верска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настава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исто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није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мењана</w:t>
      </w:r>
      <w:proofErr w:type="spellEnd"/>
      <w:r w:rsidRPr="003C5E3D">
        <w:rPr>
          <w:color w:val="000000"/>
        </w:rPr>
        <w:t xml:space="preserve"> у </w:t>
      </w:r>
      <w:proofErr w:type="spellStart"/>
      <w:r w:rsidRPr="003C5E3D">
        <w:rPr>
          <w:color w:val="000000"/>
        </w:rPr>
        <w:t>односу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на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Правилник</w:t>
      </w:r>
      <w:proofErr w:type="spellEnd"/>
      <w:r w:rsidRPr="003C5E3D">
        <w:rPr>
          <w:color w:val="000000"/>
        </w:rPr>
        <w:t xml:space="preserve"> о </w:t>
      </w:r>
      <w:proofErr w:type="spellStart"/>
      <w:r w:rsidRPr="003C5E3D">
        <w:rPr>
          <w:color w:val="000000"/>
        </w:rPr>
        <w:t>наставном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плану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програму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предмета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верска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настава</w:t>
      </w:r>
      <w:proofErr w:type="spellEnd"/>
      <w:r w:rsidRPr="003C5E3D">
        <w:rPr>
          <w:color w:val="000000"/>
        </w:rPr>
        <w:t xml:space="preserve"> („</w:t>
      </w:r>
      <w:proofErr w:type="spellStart"/>
      <w:r w:rsidRPr="003C5E3D">
        <w:rPr>
          <w:color w:val="000000"/>
        </w:rPr>
        <w:t>Просветни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гласник</w:t>
      </w:r>
      <w:proofErr w:type="spellEnd"/>
      <w:r w:rsidRPr="003C5E3D">
        <w:rPr>
          <w:color w:val="000000"/>
        </w:rPr>
        <w:t xml:space="preserve">”, </w:t>
      </w:r>
      <w:proofErr w:type="spellStart"/>
      <w:r w:rsidRPr="003C5E3D">
        <w:rPr>
          <w:color w:val="000000"/>
        </w:rPr>
        <w:t>бр</w:t>
      </w:r>
      <w:proofErr w:type="spellEnd"/>
      <w:r w:rsidRPr="003C5E3D">
        <w:rPr>
          <w:color w:val="000000"/>
        </w:rPr>
        <w:t>. 6/03, 23/04, 9/05 и 11/16).</w:t>
      </w:r>
    </w:p>
    <w:p w:rsidR="00945858" w:rsidRDefault="003C5E3D" w:rsidP="003C5E3D">
      <w:pPr>
        <w:pStyle w:val="basic-paragraph"/>
        <w:spacing w:before="0" w:beforeAutospacing="0" w:after="150" w:afterAutospacing="0"/>
        <w:ind w:firstLine="720"/>
        <w:jc w:val="both"/>
        <w:rPr>
          <w:color w:val="000000" w:themeColor="text1"/>
          <w:lang w:val="sr-Cyrl-RS"/>
        </w:rPr>
      </w:pPr>
      <w:proofErr w:type="spellStart"/>
      <w:r w:rsidRPr="003C5E3D">
        <w:rPr>
          <w:color w:val="000000"/>
        </w:rPr>
        <w:t>Страни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језик</w:t>
      </w:r>
      <w:proofErr w:type="spellEnd"/>
      <w:r w:rsidRPr="003C5E3D">
        <w:rPr>
          <w:color w:val="000000"/>
        </w:rPr>
        <w:t xml:space="preserve"> (</w:t>
      </w:r>
      <w:proofErr w:type="spellStart"/>
      <w:r w:rsidRPr="003C5E3D">
        <w:rPr>
          <w:color w:val="000000"/>
        </w:rPr>
        <w:t>енглески</w:t>
      </w:r>
      <w:proofErr w:type="spellEnd"/>
      <w:r w:rsidRPr="003C5E3D">
        <w:rPr>
          <w:color w:val="000000"/>
        </w:rPr>
        <w:t xml:space="preserve">) </w:t>
      </w:r>
      <w:proofErr w:type="spellStart"/>
      <w:r>
        <w:rPr>
          <w:color w:val="000000"/>
        </w:rPr>
        <w:t>израђен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је</w:t>
      </w:r>
      <w:proofErr w:type="spellEnd"/>
      <w:r w:rsidRPr="003C5E3D">
        <w:rPr>
          <w:color w:val="000000"/>
        </w:rPr>
        <w:t xml:space="preserve"> у </w:t>
      </w:r>
      <w:proofErr w:type="spellStart"/>
      <w:r w:rsidRPr="003C5E3D">
        <w:rPr>
          <w:color w:val="000000"/>
        </w:rPr>
        <w:t>складу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са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Правилником</w:t>
      </w:r>
      <w:proofErr w:type="spellEnd"/>
      <w:r w:rsidRPr="003C5E3D">
        <w:rPr>
          <w:color w:val="000000"/>
        </w:rPr>
        <w:t xml:space="preserve"> о </w:t>
      </w:r>
      <w:proofErr w:type="spellStart"/>
      <w:r w:rsidRPr="003C5E3D">
        <w:rPr>
          <w:color w:val="000000"/>
        </w:rPr>
        <w:t>плану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програму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наставе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учења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гимназије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за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ученике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са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посебним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способностима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за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биологију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хемију</w:t>
      </w:r>
      <w:proofErr w:type="spellEnd"/>
      <w:r w:rsidRPr="003C5E3D">
        <w:rPr>
          <w:color w:val="000000"/>
        </w:rPr>
        <w:t xml:space="preserve"> („</w:t>
      </w:r>
      <w:proofErr w:type="spellStart"/>
      <w:r w:rsidRPr="003C5E3D">
        <w:rPr>
          <w:color w:val="000000"/>
        </w:rPr>
        <w:t>Службени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гласник</w:t>
      </w:r>
      <w:proofErr w:type="spellEnd"/>
      <w:r w:rsidRPr="003C5E3D">
        <w:rPr>
          <w:color w:val="000000"/>
        </w:rPr>
        <w:t xml:space="preserve"> РС – </w:t>
      </w:r>
      <w:proofErr w:type="spellStart"/>
      <w:r w:rsidRPr="003C5E3D">
        <w:rPr>
          <w:color w:val="000000"/>
        </w:rPr>
        <w:t>Просветни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гласник</w:t>
      </w:r>
      <w:proofErr w:type="spellEnd"/>
      <w:r w:rsidRPr="003C5E3D">
        <w:rPr>
          <w:color w:val="000000"/>
        </w:rPr>
        <w:t xml:space="preserve">”, </w:t>
      </w:r>
      <w:proofErr w:type="spellStart"/>
      <w:r w:rsidRPr="003C5E3D">
        <w:rPr>
          <w:color w:val="000000"/>
        </w:rPr>
        <w:t>број</w:t>
      </w:r>
      <w:proofErr w:type="spellEnd"/>
      <w:r w:rsidRPr="003C5E3D">
        <w:rPr>
          <w:color w:val="000000"/>
        </w:rPr>
        <w:t xml:space="preserve"> 7/20 и 6/21), и </w:t>
      </w:r>
      <w:proofErr w:type="spellStart"/>
      <w:r w:rsidRPr="003C5E3D">
        <w:rPr>
          <w:color w:val="000000"/>
        </w:rPr>
        <w:t>то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са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планом</w:t>
      </w:r>
      <w:proofErr w:type="spellEnd"/>
      <w:r w:rsidRPr="003C5E3D">
        <w:rPr>
          <w:color w:val="000000"/>
        </w:rPr>
        <w:t xml:space="preserve"> и </w:t>
      </w:r>
      <w:proofErr w:type="spellStart"/>
      <w:r w:rsidRPr="003C5E3D">
        <w:rPr>
          <w:color w:val="000000"/>
        </w:rPr>
        <w:t>програмом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за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четврти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разред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за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предмет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Страни</w:t>
      </w:r>
      <w:proofErr w:type="spellEnd"/>
      <w:r w:rsidRPr="003C5E3D">
        <w:rPr>
          <w:color w:val="000000"/>
        </w:rPr>
        <w:t xml:space="preserve"> </w:t>
      </w:r>
      <w:proofErr w:type="spellStart"/>
      <w:r w:rsidRPr="003C5E3D">
        <w:rPr>
          <w:color w:val="000000"/>
        </w:rPr>
        <w:t>језик</w:t>
      </w:r>
      <w:proofErr w:type="spellEnd"/>
      <w:r w:rsidRPr="003C5E3D">
        <w:rPr>
          <w:color w:val="000000"/>
        </w:rPr>
        <w:t>.</w:t>
      </w:r>
      <w:r w:rsidR="00945858" w:rsidRPr="00945858">
        <w:rPr>
          <w:color w:val="000000"/>
        </w:rPr>
        <w:t xml:space="preserve">) 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С обзиром да је већ израђен школски програм за 3. разред за верску наставу за природно-математички, друштвено-језички смер и општи тип, Анексом се само проширује његово важење на смер за ученике са посебним способностима за рачунарство и информатику. </w:t>
      </w:r>
    </w:p>
    <w:p w:rsid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О изменама за остале предмете </w:t>
      </w:r>
      <w:r w:rsidR="00E93B4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3. разреда обавештени су наставници и дат је рок од 15 дана за израду Анекса школског програма за предмете: </w:t>
      </w:r>
    </w:p>
    <w:p w:rsidR="003C5E3D" w:rsidRPr="003C5E3D" w:rsidRDefault="003C5E3D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C5E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 физика</w:t>
      </w:r>
    </w:p>
    <w:p w:rsidR="003C5E3D" w:rsidRPr="003C5E3D" w:rsidRDefault="003C5E3D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C5E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 биологија</w:t>
      </w:r>
    </w:p>
    <w:p w:rsidR="003C5E3D" w:rsidRPr="003C5E3D" w:rsidRDefault="003C5E3D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C5E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 математика</w:t>
      </w:r>
    </w:p>
    <w:p w:rsidR="003C5E3D" w:rsidRPr="003C5E3D" w:rsidRDefault="003C5E3D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C5E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 базе података</w:t>
      </w:r>
    </w:p>
    <w:p w:rsidR="003C5E3D" w:rsidRPr="003C5E3D" w:rsidRDefault="003C5E3D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C5E3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- програмске парадигме </w:t>
      </w:r>
    </w:p>
    <w:p w:rsidR="00E93B40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- веб програмирање. </w:t>
      </w:r>
    </w:p>
    <w:p w:rsidR="003B4759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3B4759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У Анекс је ушао и програм 3 нове секције: </w:t>
      </w:r>
    </w:p>
    <w:p w:rsidR="003B4759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 Психолошке (са делом развијања компетенција вршњачких едукатора)</w:t>
      </w:r>
    </w:p>
    <w:p w:rsidR="003B4759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- Преводилачке (осим основне намене развијања језичких способности и комуникације, намена је и помоћ у разумевању лекција на српском језику ученика који не разумену српски језик</w:t>
      </w:r>
    </w:p>
    <w:p w:rsidR="003B4759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- Секција Ученичка компанија – која развија предузимљивост и оријентацију ка предузетништва. </w:t>
      </w:r>
    </w:p>
    <w:p w:rsidR="003B4759" w:rsidRDefault="003B4759" w:rsidP="003C5E3D">
      <w:pPr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:rsidR="003B4759" w:rsidRDefault="003B4759" w:rsidP="003C5E3D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Такође, на основу извештаја спољног сарадника, саветника за заштиту од насиља, измењен је програм заштите од насиља, злостављања и занемаривања и програм спречавања дискриминације у смислу да су измењени у делу интервентних активности. </w:t>
      </w:r>
    </w:p>
    <w:p w:rsidR="00E93B40" w:rsidRDefault="003B4759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Други </w:t>
      </w:r>
      <w:r w:rsidR="00E93B4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Анекс школског програма усвојен је на седници Шк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олског одбора одржаној 14.9.2023</w:t>
      </w:r>
      <w:r w:rsidR="00E93B40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. године. </w:t>
      </w:r>
    </w:p>
    <w:p w:rsidR="006156FD" w:rsidRDefault="006156FD" w:rsidP="006156FD">
      <w:pPr>
        <w:ind w:firstLine="72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Председник Школског одбора</w:t>
      </w:r>
    </w:p>
    <w:p w:rsidR="006156FD" w:rsidRDefault="006156FD" w:rsidP="006156FD">
      <w:pPr>
        <w:ind w:firstLine="720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____________________________</w:t>
      </w:r>
    </w:p>
    <w:p w:rsidR="00945858" w:rsidRPr="00945858" w:rsidRDefault="00945858" w:rsidP="00945858">
      <w:pPr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</w:p>
    <w:sectPr w:rsidR="00945858" w:rsidRPr="00945858" w:rsidSect="0045025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CE" w:rsidRDefault="008949CE" w:rsidP="006156FD">
      <w:pPr>
        <w:spacing w:after="0" w:line="240" w:lineRule="auto"/>
      </w:pPr>
      <w:r>
        <w:separator/>
      </w:r>
    </w:p>
  </w:endnote>
  <w:endnote w:type="continuationSeparator" w:id="0">
    <w:p w:rsidR="008949CE" w:rsidRDefault="008949CE" w:rsidP="0061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CE" w:rsidRDefault="008949CE" w:rsidP="006156FD">
      <w:pPr>
        <w:spacing w:after="0" w:line="240" w:lineRule="auto"/>
      </w:pPr>
      <w:r>
        <w:separator/>
      </w:r>
    </w:p>
  </w:footnote>
  <w:footnote w:type="continuationSeparator" w:id="0">
    <w:p w:rsidR="008949CE" w:rsidRDefault="008949CE" w:rsidP="006156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Pr="006156FD" w:rsidRDefault="006156FD" w:rsidP="006156FD">
    <w:pPr>
      <w:pStyle w:val="Header"/>
      <w:jc w:val="center"/>
      <w:rPr>
        <w:b/>
        <w:i/>
        <w:color w:val="2E74B5" w:themeColor="accent1" w:themeShade="BF"/>
      </w:rPr>
    </w:pPr>
    <w:r>
      <w:rPr>
        <w:b/>
        <w:i/>
        <w:color w:val="2E74B5" w:themeColor="accent1" w:themeShade="BF"/>
        <w:lang w:val="sr-Cyrl-RS"/>
      </w:rPr>
      <w:t>Гимназија „Милош Савковић“ Аранђеловац</w:t>
    </w:r>
  </w:p>
  <w:p w:rsidR="006156FD" w:rsidRDefault="006156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6FD" w:rsidRDefault="006156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53"/>
    <w:rsid w:val="00201D69"/>
    <w:rsid w:val="003B4759"/>
    <w:rsid w:val="003C5E3D"/>
    <w:rsid w:val="00450253"/>
    <w:rsid w:val="00591D1A"/>
    <w:rsid w:val="006156FD"/>
    <w:rsid w:val="00806117"/>
    <w:rsid w:val="008949CE"/>
    <w:rsid w:val="008E7475"/>
    <w:rsid w:val="00945858"/>
    <w:rsid w:val="00C14C0B"/>
    <w:rsid w:val="00CB492D"/>
    <w:rsid w:val="00E93B40"/>
    <w:rsid w:val="00F4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2B49F"/>
  <w15:chartTrackingRefBased/>
  <w15:docId w15:val="{32CB0632-8682-4565-B944-842739C2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-paragraph">
    <w:name w:val="basic-paragraph"/>
    <w:basedOn w:val="Normal"/>
    <w:rsid w:val="00945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6FD"/>
  </w:style>
  <w:style w:type="paragraph" w:styleId="Footer">
    <w:name w:val="footer"/>
    <w:basedOn w:val="Normal"/>
    <w:link w:val="FooterChar"/>
    <w:uiPriority w:val="99"/>
    <w:unhideWhenUsed/>
    <w:rsid w:val="006156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9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</dc:creator>
  <cp:keywords/>
  <dc:description/>
  <cp:lastModifiedBy>Nevena</cp:lastModifiedBy>
  <cp:revision>4</cp:revision>
  <dcterms:created xsi:type="dcterms:W3CDTF">2023-09-13T13:06:00Z</dcterms:created>
  <dcterms:modified xsi:type="dcterms:W3CDTF">2023-09-13T13:34:00Z</dcterms:modified>
</cp:coreProperties>
</file>